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1" w:rsidRDefault="006731C5" w:rsidP="00DB4671">
      <w:pPr>
        <w:jc w:val="center"/>
        <w:outlineLvl w:val="0"/>
      </w:pPr>
      <w:bookmarkStart w:id="0" w:name="_MON_1278404460"/>
      <w:bookmarkStart w:id="1" w:name="_MON_1278423402"/>
      <w:bookmarkStart w:id="2" w:name="_MON_1278485490"/>
      <w:bookmarkEnd w:id="0"/>
      <w:bookmarkEnd w:id="1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4.8pt;margin-top:5.65pt;width:114.55pt;height:74.35pt;z-index:-1;mso-position-horizontal-relative:text;mso-position-vertical-relative:text">
            <v:imagedata r:id="rId7" o:title="полюс лого"/>
          </v:shape>
        </w:pict>
      </w:r>
    </w:p>
    <w:p w:rsidR="00E25761" w:rsidRPr="00DB4671" w:rsidRDefault="00DB4671" w:rsidP="00DB4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661A7" w:rsidRPr="00DB4671">
        <w:rPr>
          <w:rFonts w:ascii="Times New Roman" w:hAnsi="Times New Roman"/>
          <w:b/>
          <w:sz w:val="28"/>
          <w:szCs w:val="28"/>
        </w:rPr>
        <w:t>ООО ПК «ТС Полюс»</w:t>
      </w:r>
    </w:p>
    <w:p w:rsidR="008661A7" w:rsidRPr="005C73D8" w:rsidRDefault="008661A7" w:rsidP="00DB3A18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</w:p>
    <w:p w:rsidR="00F0747B" w:rsidRPr="005C73D8" w:rsidRDefault="00F0747B" w:rsidP="00DB3A18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</w:p>
    <w:p w:rsidR="00F35DBD" w:rsidRPr="005C73D8" w:rsidRDefault="00F35DBD" w:rsidP="00F0747B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  <w:r w:rsidRPr="005C73D8">
        <w:rPr>
          <w:rFonts w:ascii="Times New Roman" w:hAnsi="Times New Roman"/>
          <w:b/>
          <w:sz w:val="28"/>
          <w:szCs w:val="28"/>
        </w:rPr>
        <w:t>ПАСПОРТ</w:t>
      </w:r>
    </w:p>
    <w:p w:rsidR="00F35DBD" w:rsidRPr="005C73D8" w:rsidRDefault="00F35DBD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0"/>
          <w:szCs w:val="20"/>
        </w:rPr>
      </w:pPr>
      <w:r w:rsidRPr="005C73D8">
        <w:rPr>
          <w:rFonts w:ascii="Times New Roman" w:hAnsi="Times New Roman"/>
          <w:b/>
          <w:sz w:val="20"/>
          <w:szCs w:val="20"/>
        </w:rPr>
        <w:t>00</w:t>
      </w:r>
      <w:r w:rsidR="00B414F1">
        <w:rPr>
          <w:rFonts w:ascii="Times New Roman" w:hAnsi="Times New Roman"/>
          <w:b/>
          <w:sz w:val="20"/>
          <w:szCs w:val="20"/>
        </w:rPr>
        <w:t>5</w:t>
      </w:r>
      <w:r w:rsidRPr="005C73D8">
        <w:rPr>
          <w:rFonts w:ascii="Times New Roman" w:hAnsi="Times New Roman"/>
          <w:b/>
          <w:sz w:val="20"/>
          <w:szCs w:val="20"/>
        </w:rPr>
        <w:t xml:space="preserve">.01 </w:t>
      </w:r>
      <w:proofErr w:type="gramStart"/>
      <w:r w:rsidRPr="005C73D8">
        <w:rPr>
          <w:rFonts w:ascii="Times New Roman" w:hAnsi="Times New Roman"/>
          <w:b/>
          <w:sz w:val="20"/>
          <w:szCs w:val="20"/>
        </w:rPr>
        <w:t>П</w:t>
      </w:r>
      <w:proofErr w:type="gramEnd"/>
    </w:p>
    <w:p w:rsidR="00F35DBD" w:rsidRPr="005C73D8" w:rsidRDefault="000E0F5B" w:rsidP="00125CF9">
      <w:pPr>
        <w:jc w:val="center"/>
        <w:rPr>
          <w:rFonts w:ascii="Times New Roman" w:hAnsi="Times New Roman"/>
          <w:b/>
          <w:sz w:val="24"/>
          <w:szCs w:val="24"/>
        </w:rPr>
      </w:pPr>
      <w:r w:rsidRPr="005C73D8">
        <w:rPr>
          <w:rFonts w:ascii="Times New Roman" w:hAnsi="Times New Roman"/>
          <w:b/>
          <w:sz w:val="24"/>
          <w:szCs w:val="24"/>
        </w:rPr>
        <w:t>Нагревательн</w:t>
      </w:r>
      <w:r w:rsidR="00DB4671">
        <w:rPr>
          <w:rFonts w:ascii="Times New Roman" w:hAnsi="Times New Roman"/>
          <w:b/>
          <w:sz w:val="24"/>
          <w:szCs w:val="24"/>
        </w:rPr>
        <w:t>ая секция</w:t>
      </w:r>
      <w:r w:rsidRPr="005C73D8">
        <w:rPr>
          <w:rFonts w:ascii="Times New Roman" w:hAnsi="Times New Roman"/>
          <w:b/>
          <w:sz w:val="24"/>
          <w:szCs w:val="24"/>
        </w:rPr>
        <w:t xml:space="preserve"> «Тёплый пол №1» </w:t>
      </w:r>
      <w:r w:rsidR="00DB4671">
        <w:rPr>
          <w:rFonts w:ascii="Times New Roman" w:hAnsi="Times New Roman"/>
          <w:b/>
          <w:sz w:val="24"/>
          <w:szCs w:val="24"/>
        </w:rPr>
        <w:t>С</w:t>
      </w:r>
      <w:r w:rsidRPr="005C73D8">
        <w:rPr>
          <w:rFonts w:ascii="Times New Roman" w:hAnsi="Times New Roman"/>
          <w:b/>
          <w:sz w:val="24"/>
          <w:szCs w:val="24"/>
        </w:rPr>
        <w:t>ТСП</w:t>
      </w:r>
      <w:r w:rsidR="00F35DBD" w:rsidRPr="005C73D8">
        <w:rPr>
          <w:rFonts w:ascii="Times New Roman" w:hAnsi="Times New Roman"/>
          <w:b/>
          <w:sz w:val="24"/>
          <w:szCs w:val="24"/>
        </w:rPr>
        <w:t>.</w:t>
      </w:r>
    </w:p>
    <w:p w:rsidR="000D15F1" w:rsidRPr="005C73D8" w:rsidRDefault="00DC050D" w:rsidP="000D15F1">
      <w:pPr>
        <w:rPr>
          <w:rFonts w:ascii="Times New Roman" w:hAnsi="Times New Roman"/>
          <w:b/>
          <w:sz w:val="24"/>
          <w:szCs w:val="24"/>
        </w:rPr>
      </w:pPr>
      <w:r w:rsidRPr="005C73D8">
        <w:rPr>
          <w:rFonts w:ascii="Times New Roman" w:hAnsi="Times New Roman"/>
          <w:b/>
          <w:sz w:val="24"/>
          <w:szCs w:val="24"/>
        </w:rPr>
        <w:t xml:space="preserve">Таблица 1. </w:t>
      </w:r>
      <w:r w:rsidR="000D15F1" w:rsidRPr="005C73D8">
        <w:rPr>
          <w:rFonts w:ascii="Times New Roman" w:hAnsi="Times New Roman"/>
          <w:b/>
          <w:sz w:val="24"/>
          <w:szCs w:val="24"/>
        </w:rPr>
        <w:t>Технические характеристики:</w:t>
      </w:r>
    </w:p>
    <w:p w:rsidR="000D15F1" w:rsidRPr="005C73D8" w:rsidRDefault="00384713" w:rsidP="00125CF9">
      <w:pPr>
        <w:jc w:val="center"/>
        <w:rPr>
          <w:rFonts w:ascii="Times New Roman" w:hAnsi="Times New Roman"/>
        </w:rPr>
      </w:pPr>
      <w:r w:rsidRPr="00384713">
        <w:pict>
          <v:shape id="_x0000_i1026" type="#_x0000_t75" style="width:380.4pt;height:223.5pt">
            <v:imagedata r:id="rId8" o:title=""/>
          </v:shape>
        </w:pict>
      </w:r>
    </w:p>
    <w:p w:rsidR="00B378B6" w:rsidRPr="005C73D8" w:rsidRDefault="00B378B6" w:rsidP="00B378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НАЗНАЧЕНИЕ.</w:t>
      </w:r>
    </w:p>
    <w:p w:rsidR="00CF20E8" w:rsidRPr="00CF20E8" w:rsidRDefault="00CF20E8" w:rsidP="00CF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 предназначена для обеспечения комфортной температуры поверхности пола в качестве единственного источника тепла или дополнительного отопления. Установка нагревательной секции возможна под плитку (или другое декоративное покрытие) и в стяжку</w:t>
      </w:r>
    </w:p>
    <w:p w:rsidR="002C2BB6" w:rsidRPr="005C73D8" w:rsidRDefault="002C2BB6" w:rsidP="002C2B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КОМПЛЕКТНОСТЬ</w:t>
      </w:r>
      <w:r w:rsidR="00CF20E8">
        <w:rPr>
          <w:rFonts w:ascii="Times New Roman" w:hAnsi="Times New Roman"/>
          <w:b/>
          <w:bCs/>
          <w:sz w:val="16"/>
          <w:szCs w:val="16"/>
          <w:lang w:eastAsia="ru-RU"/>
        </w:rPr>
        <w:t>.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ТРУБКА ГОФРИРОВАННАЯ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МОНТАЖНАЯ ЛЕНТА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РУКОВОДСТВО ПО МОНТАЖУ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ПАСПОРТ </w:t>
      </w:r>
    </w:p>
    <w:p w:rsidR="00F35DBD" w:rsidRPr="005C73D8" w:rsidRDefault="00F35DBD" w:rsidP="00CF20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ТЕХНИЧЕСКИЕ ХАРАКТЕРИСТИКИ</w:t>
      </w:r>
    </w:p>
    <w:p w:rsidR="00CE1E51" w:rsidRPr="00CF20E8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CF20E8">
        <w:rPr>
          <w:rFonts w:ascii="Times New Roman" w:hAnsi="Times New Roman"/>
          <w:bCs/>
          <w:sz w:val="16"/>
          <w:szCs w:val="16"/>
          <w:lang w:eastAsia="ru-RU"/>
        </w:rPr>
        <w:t>н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апряжение питания - 220</w:t>
      </w:r>
      <w:proofErr w:type="gramStart"/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 В</w:t>
      </w:r>
      <w:proofErr w:type="gramEnd"/>
      <w:r w:rsidRPr="00CF20E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CE1E51" w:rsidRPr="00CF20E8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CF20E8">
        <w:rPr>
          <w:rFonts w:ascii="Times New Roman" w:hAnsi="Times New Roman"/>
          <w:bCs/>
          <w:sz w:val="16"/>
          <w:szCs w:val="16"/>
          <w:lang w:eastAsia="ru-RU"/>
        </w:rPr>
        <w:t>у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дельная мощность – 150 Вт/м;</w:t>
      </w:r>
    </w:p>
    <w:p w:rsidR="00CE1E51" w:rsidRPr="00CF20E8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CF20E8">
        <w:rPr>
          <w:rFonts w:ascii="Times New Roman" w:hAnsi="Times New Roman"/>
          <w:bCs/>
          <w:sz w:val="16"/>
          <w:szCs w:val="16"/>
          <w:lang w:eastAsia="ru-RU"/>
        </w:rPr>
        <w:t>д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лина установочного провода – 2,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0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 м;</w:t>
      </w:r>
    </w:p>
    <w:p w:rsidR="00CE1E51" w:rsidRPr="005C73D8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с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тепень защиты – IPX7</w:t>
      </w:r>
    </w:p>
    <w:p w:rsidR="00F35DBD" w:rsidRPr="005C73D8" w:rsidRDefault="00072643" w:rsidP="00CF20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УСЛОВИЯ МОНТАЖА И ЭКСПЛУАТАЦИИ</w:t>
      </w:r>
    </w:p>
    <w:p w:rsidR="00F35DBD" w:rsidRPr="005C73D8" w:rsidRDefault="00F35DBD" w:rsidP="0007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 xml:space="preserve">Перед началом работ по монтажу обязательно ознакомиться с Руководством по 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монтажу нагревательных </w:t>
      </w:r>
      <w:r w:rsidR="005F575D">
        <w:rPr>
          <w:rFonts w:ascii="Times New Roman" w:hAnsi="Times New Roman"/>
          <w:b/>
          <w:bCs/>
          <w:sz w:val="16"/>
          <w:szCs w:val="16"/>
          <w:lang w:eastAsia="ru-RU"/>
        </w:rPr>
        <w:t>секций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5F575D">
        <w:rPr>
          <w:rFonts w:ascii="Times New Roman" w:hAnsi="Times New Roman"/>
          <w:b/>
          <w:bCs/>
          <w:sz w:val="16"/>
          <w:szCs w:val="16"/>
          <w:lang w:eastAsia="ru-RU"/>
        </w:rPr>
        <w:t>С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>ТСП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.</w:t>
      </w:r>
    </w:p>
    <w:p w:rsidR="00F35DBD" w:rsidRPr="005C73D8" w:rsidRDefault="00F35DBD" w:rsidP="0054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Ниже приводятся меры безопасности при монтаже нагревательн</w:t>
      </w:r>
      <w:r w:rsidR="00BE4A2C" w:rsidRPr="005C73D8">
        <w:rPr>
          <w:rFonts w:ascii="Times New Roman" w:hAnsi="Times New Roman"/>
          <w:b/>
          <w:bCs/>
          <w:sz w:val="16"/>
          <w:szCs w:val="16"/>
          <w:lang w:eastAsia="ru-RU"/>
        </w:rPr>
        <w:t>о</w:t>
      </w:r>
      <w:r w:rsidR="00374A96">
        <w:rPr>
          <w:rFonts w:ascii="Times New Roman" w:hAnsi="Times New Roman"/>
          <w:b/>
          <w:bCs/>
          <w:sz w:val="16"/>
          <w:szCs w:val="16"/>
          <w:lang w:eastAsia="ru-RU"/>
        </w:rPr>
        <w:t>й</w:t>
      </w:r>
      <w:r w:rsidR="00BE4A2C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374A96">
        <w:rPr>
          <w:rFonts w:ascii="Times New Roman" w:hAnsi="Times New Roman"/>
          <w:b/>
          <w:bCs/>
          <w:sz w:val="16"/>
          <w:szCs w:val="16"/>
          <w:lang w:eastAsia="ru-RU"/>
        </w:rPr>
        <w:t>секции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, выполнение которых ОБЯЗАТЕЛЬНО для соблюдения условий гарантии. ЗАПРЕЩАЕТСЯ!:</w:t>
      </w:r>
    </w:p>
    <w:p w:rsidR="00F35DBD" w:rsidRPr="005C73D8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.1. подавать напряжение на </w:t>
      </w:r>
      <w:r w:rsidR="005F575D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ую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 xml:space="preserve"> секци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ю, свёрнутую в бухту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A1026E" w:rsidRPr="003F1FBF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.2. 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э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ксплуатировать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ую секцию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без плиточного клея</w:t>
      </w:r>
      <w:r w:rsidR="00D737E0">
        <w:rPr>
          <w:rFonts w:ascii="Times New Roman" w:hAnsi="Times New Roman"/>
          <w:bCs/>
          <w:sz w:val="16"/>
          <w:szCs w:val="16"/>
          <w:lang w:eastAsia="ru-RU"/>
        </w:rPr>
        <w:t xml:space="preserve"> или стяжки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Обязательное условие –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должн</w:t>
      </w:r>
      <w:r w:rsidR="00E95DDC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быть полностью «утоплен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» в толщине клея</w:t>
      </w:r>
      <w:r w:rsidR="00D737E0">
        <w:rPr>
          <w:rFonts w:ascii="Times New Roman" w:hAnsi="Times New Roman"/>
          <w:bCs/>
          <w:sz w:val="16"/>
          <w:szCs w:val="16"/>
          <w:lang w:eastAsia="ru-RU"/>
        </w:rPr>
        <w:t xml:space="preserve"> или стяжки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F35DBD" w:rsidRPr="005C73D8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.3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вносить изменения в конструкцию 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ой секции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F35DBD" w:rsidRPr="005C73D8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.4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включать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ую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 xml:space="preserve"> секци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ю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в электрическую сеть напряжением, отличным от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220 – 240</w:t>
      </w:r>
      <w:proofErr w:type="gramStart"/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В</w:t>
      </w:r>
      <w:proofErr w:type="gramEnd"/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A1026E" w:rsidRPr="005C73D8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.5. вносить изменения в терморегулятор;</w:t>
      </w:r>
    </w:p>
    <w:p w:rsidR="00A1026E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.6. укорачивать, удлинять нагревательный кабель или подвергать его механическим воз</w:t>
      </w:r>
      <w:r w:rsidR="00A81961" w:rsidRPr="005C73D8">
        <w:rPr>
          <w:rFonts w:ascii="Times New Roman" w:hAnsi="Times New Roman"/>
          <w:bCs/>
          <w:sz w:val="16"/>
          <w:szCs w:val="16"/>
          <w:lang w:eastAsia="ru-RU"/>
        </w:rPr>
        <w:t>действиям</w:t>
      </w:r>
      <w:r w:rsidR="00AB3F4F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AB3F4F" w:rsidRPr="003F1FBF">
        <w:rPr>
          <w:rFonts w:ascii="Times New Roman" w:hAnsi="Times New Roman"/>
          <w:bCs/>
          <w:sz w:val="16"/>
          <w:szCs w:val="16"/>
          <w:lang w:eastAsia="ru-RU"/>
        </w:rPr>
        <w:t xml:space="preserve">(ходить по кабелю, сверлить пол с монтированным в него нагревательным </w:t>
      </w:r>
      <w:r w:rsidR="003F1FBF" w:rsidRPr="003F1FBF">
        <w:rPr>
          <w:rFonts w:ascii="Times New Roman" w:hAnsi="Times New Roman"/>
          <w:bCs/>
          <w:sz w:val="16"/>
          <w:szCs w:val="16"/>
          <w:lang w:eastAsia="ru-RU"/>
        </w:rPr>
        <w:t>кабелем</w:t>
      </w:r>
      <w:r w:rsidR="00AB3F4F" w:rsidRPr="003F1FBF">
        <w:rPr>
          <w:rFonts w:ascii="Times New Roman" w:hAnsi="Times New Roman"/>
          <w:bCs/>
          <w:sz w:val="16"/>
          <w:szCs w:val="16"/>
          <w:lang w:eastAsia="ru-RU"/>
        </w:rPr>
        <w:t xml:space="preserve"> и т.п.)</w:t>
      </w:r>
      <w:r w:rsidR="00A81961" w:rsidRPr="003F1FBF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AB3F4F" w:rsidRPr="005C73D8" w:rsidRDefault="00AB3F4F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</w:p>
    <w:p w:rsidR="00A1026E" w:rsidRPr="005C73D8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Подключение нагревательно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й секции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должен производить только квалифицированный электрик и в соответств</w:t>
      </w:r>
      <w:r w:rsidR="00A81961" w:rsidRPr="005C73D8">
        <w:rPr>
          <w:rFonts w:ascii="Times New Roman" w:hAnsi="Times New Roman"/>
          <w:bCs/>
          <w:sz w:val="16"/>
          <w:szCs w:val="16"/>
          <w:lang w:eastAsia="ru-RU"/>
        </w:rPr>
        <w:t>ии с действующими правилами ПУЭ.</w:t>
      </w:r>
    </w:p>
    <w:p w:rsidR="00A1026E" w:rsidRPr="005C73D8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Не рекомендуется проводить монтаж при температуре ниже -5°</w:t>
      </w:r>
      <w:r w:rsidR="00656BF5" w:rsidRPr="005C73D8">
        <w:rPr>
          <w:rFonts w:ascii="Times New Roman" w:hAnsi="Times New Roman"/>
          <w:bCs/>
          <w:sz w:val="16"/>
          <w:szCs w:val="16"/>
          <w:lang w:eastAsia="ru-RU"/>
        </w:rPr>
        <w:t>С.</w:t>
      </w:r>
    </w:p>
    <w:p w:rsidR="00217544" w:rsidRPr="005C73D8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Перед заливкой плиточным клеем</w:t>
      </w:r>
      <w:r w:rsidR="00A225C5">
        <w:rPr>
          <w:rFonts w:ascii="Times New Roman" w:hAnsi="Times New Roman"/>
          <w:bCs/>
          <w:sz w:val="16"/>
          <w:szCs w:val="16"/>
          <w:lang w:eastAsia="ru-RU"/>
        </w:rPr>
        <w:t xml:space="preserve"> или стяжкой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необходимо измерить электрическое сопротивление нагревательно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й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секции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при помощи </w:t>
      </w:r>
      <w:proofErr w:type="spellStart"/>
      <w:r w:rsidRPr="005C73D8">
        <w:rPr>
          <w:rFonts w:ascii="Times New Roman" w:hAnsi="Times New Roman"/>
          <w:bCs/>
          <w:sz w:val="16"/>
          <w:szCs w:val="16"/>
          <w:lang w:eastAsia="ru-RU"/>
        </w:rPr>
        <w:t>мультиметра</w:t>
      </w:r>
      <w:proofErr w:type="spellEnd"/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и сравнить с данными в 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паспорте на изделие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A1026E" w:rsidRPr="005C73D8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proofErr w:type="gramStart"/>
      <w:r w:rsidRPr="005C73D8">
        <w:rPr>
          <w:rFonts w:ascii="Times New Roman" w:hAnsi="Times New Roman"/>
          <w:bCs/>
          <w:sz w:val="16"/>
          <w:szCs w:val="16"/>
          <w:lang w:eastAsia="ru-RU"/>
        </w:rPr>
        <w:t>При нарушении какого-либо из вышеперечисленных требований изготовитель снимает с себя гарантийные обязательства.</w:t>
      </w:r>
      <w:proofErr w:type="gramEnd"/>
    </w:p>
    <w:p w:rsidR="007A1B98" w:rsidRPr="005C73D8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F35DBD" w:rsidRPr="005C73D8" w:rsidRDefault="00C1686E" w:rsidP="003F1F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ТРАНСПОРТИРОВКА И ХРАНЕНИЕ</w:t>
      </w:r>
    </w:p>
    <w:p w:rsidR="00F35DBD" w:rsidRPr="005C73D8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.1. </w:t>
      </w:r>
      <w:r w:rsidR="00CF20E8">
        <w:rPr>
          <w:rFonts w:ascii="Times New Roman" w:hAnsi="Times New Roman"/>
          <w:sz w:val="16"/>
          <w:szCs w:val="16"/>
          <w:lang w:eastAsia="ru-RU"/>
        </w:rPr>
        <w:t>Нагревательная секция</w:t>
      </w:r>
      <w:r w:rsidR="003F1FBF">
        <w:rPr>
          <w:rFonts w:ascii="Times New Roman" w:hAnsi="Times New Roman"/>
          <w:sz w:val="16"/>
          <w:szCs w:val="16"/>
          <w:lang w:eastAsia="ru-RU"/>
        </w:rPr>
        <w:t xml:space="preserve"> долж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н</w:t>
      </w:r>
      <w:r w:rsidR="003F1FBF">
        <w:rPr>
          <w:rFonts w:ascii="Times New Roman" w:hAnsi="Times New Roman"/>
          <w:sz w:val="16"/>
          <w:szCs w:val="16"/>
          <w:lang w:eastAsia="ru-RU"/>
        </w:rPr>
        <w:t>а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 xml:space="preserve"> транспортироваться и храниться в ин</w:t>
      </w:r>
      <w:r w:rsidR="003F1FBF">
        <w:rPr>
          <w:rFonts w:ascii="Times New Roman" w:hAnsi="Times New Roman"/>
          <w:sz w:val="16"/>
          <w:szCs w:val="16"/>
          <w:lang w:eastAsia="ru-RU"/>
        </w:rPr>
        <w:t>дивидуальной картонной коробке.</w:t>
      </w:r>
    </w:p>
    <w:p w:rsidR="00F35DBD" w:rsidRPr="005C73D8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2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="00CF20E8">
        <w:rPr>
          <w:rFonts w:ascii="Times New Roman" w:hAnsi="Times New Roman"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sz w:val="16"/>
          <w:szCs w:val="16"/>
          <w:lang w:eastAsia="ru-RU"/>
        </w:rPr>
        <w:t>ую</w:t>
      </w:r>
      <w:r w:rsidR="00CF20E8">
        <w:rPr>
          <w:rFonts w:ascii="Times New Roman" w:hAnsi="Times New Roman"/>
          <w:sz w:val="16"/>
          <w:szCs w:val="16"/>
          <w:lang w:eastAsia="ru-RU"/>
        </w:rPr>
        <w:t xml:space="preserve"> секци</w:t>
      </w:r>
      <w:r w:rsidR="003F1FBF">
        <w:rPr>
          <w:rFonts w:ascii="Times New Roman" w:hAnsi="Times New Roman"/>
          <w:sz w:val="16"/>
          <w:szCs w:val="16"/>
          <w:lang w:eastAsia="ru-RU"/>
        </w:rPr>
        <w:t>ю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допускается перевозить всеми видами крытых транспортных средств, в соответствии с правилами перевозок грузов, действую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щими на транспорте данного вида, при этом коробки должны быть сложены в картонные коробки или деревянные ящики.</w:t>
      </w:r>
    </w:p>
    <w:p w:rsidR="00F35DBD" w:rsidRPr="005C73D8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3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 Хранение </w:t>
      </w:r>
      <w:r w:rsidR="00AB3F4F" w:rsidRPr="003F1FBF">
        <w:rPr>
          <w:rFonts w:ascii="Times New Roman" w:hAnsi="Times New Roman"/>
          <w:sz w:val="16"/>
          <w:szCs w:val="16"/>
          <w:lang w:eastAsia="ru-RU"/>
        </w:rPr>
        <w:t>нагревательных</w:t>
      </w:r>
      <w:r w:rsidR="00AB3F4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F1FBF" w:rsidRPr="003F1FBF">
        <w:rPr>
          <w:rFonts w:ascii="Times New Roman" w:hAnsi="Times New Roman"/>
          <w:sz w:val="16"/>
          <w:szCs w:val="16"/>
          <w:lang w:eastAsia="ru-RU"/>
        </w:rPr>
        <w:t>секций</w:t>
      </w:r>
      <w:r w:rsidR="002C2BB6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должно осуществляться в чистом и сухом помещении при температуре окружающей среды -5</w:t>
      </w:r>
      <w:proofErr w:type="gramStart"/>
      <w:r w:rsidR="00F35DBD" w:rsidRPr="005C73D8">
        <w:rPr>
          <w:rFonts w:ascii="Times New Roman" w:hAnsi="Times New Roman"/>
          <w:sz w:val="16"/>
          <w:szCs w:val="16"/>
          <w:lang w:eastAsia="ru-RU"/>
        </w:rPr>
        <w:t>°С</w:t>
      </w:r>
      <w:proofErr w:type="gramEnd"/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до +40°С.</w:t>
      </w:r>
    </w:p>
    <w:p w:rsidR="002C2BB6" w:rsidRPr="005C73D8" w:rsidRDefault="002C2BB6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35DBD" w:rsidRPr="005C73D8" w:rsidRDefault="00F35DBD" w:rsidP="003F1F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ГАРАНТИЙНЫЕ ОБЯЗАТЕЛЬСТВА</w:t>
      </w:r>
    </w:p>
    <w:p w:rsidR="00F35DBD" w:rsidRPr="005C73D8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sz w:val="16"/>
          <w:szCs w:val="16"/>
          <w:lang w:eastAsia="ru-RU"/>
        </w:rPr>
        <w:t xml:space="preserve">Изготовитель гарантирует соответствие изделия техническим характеристикам, указанным в </w:t>
      </w:r>
      <w:r w:rsidR="00591C29" w:rsidRPr="005C73D8">
        <w:rPr>
          <w:rFonts w:ascii="Times New Roman" w:hAnsi="Times New Roman"/>
          <w:sz w:val="16"/>
          <w:szCs w:val="16"/>
          <w:lang w:eastAsia="ru-RU"/>
        </w:rPr>
        <w:t>настоящем Паспорте, при выполнении условий п.4. и условий «</w:t>
      </w:r>
      <w:r w:rsidR="002B4B29" w:rsidRPr="002B4B29">
        <w:rPr>
          <w:rFonts w:ascii="Times New Roman" w:hAnsi="Times New Roman"/>
          <w:sz w:val="16"/>
          <w:szCs w:val="16"/>
          <w:lang w:eastAsia="ru-RU"/>
        </w:rPr>
        <w:t>Руководств</w:t>
      </w:r>
      <w:r w:rsidR="00E95DDC">
        <w:rPr>
          <w:rFonts w:ascii="Times New Roman" w:hAnsi="Times New Roman"/>
          <w:sz w:val="16"/>
          <w:szCs w:val="16"/>
          <w:lang w:eastAsia="ru-RU"/>
        </w:rPr>
        <w:t>а</w:t>
      </w:r>
      <w:r w:rsidR="002B4B29" w:rsidRPr="002B4B29">
        <w:rPr>
          <w:rFonts w:ascii="Times New Roman" w:hAnsi="Times New Roman"/>
          <w:sz w:val="16"/>
          <w:szCs w:val="16"/>
          <w:lang w:eastAsia="ru-RU"/>
        </w:rPr>
        <w:t xml:space="preserve"> по монтажу нагревательных секций “Тёплый пол №1” СТСП</w:t>
      </w:r>
      <w:r w:rsidR="00591C29" w:rsidRPr="005C73D8">
        <w:rPr>
          <w:rFonts w:ascii="Times New Roman" w:hAnsi="Times New Roman"/>
          <w:sz w:val="16"/>
          <w:szCs w:val="16"/>
          <w:lang w:eastAsia="ru-RU"/>
        </w:rPr>
        <w:t>.</w:t>
      </w:r>
    </w:p>
    <w:p w:rsidR="00F35DBD" w:rsidRPr="005C73D8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Гарантийный срок 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нагревательн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ых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секций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«Тёплый пол №1» 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СТСП 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составляе</w:t>
      </w: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т </w:t>
      </w:r>
      <w:r w:rsidR="00CC4046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2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0</w:t>
      </w: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(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двадцать</w:t>
      </w:r>
      <w:proofErr w:type="gramStart"/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CC4046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)</w:t>
      </w:r>
      <w:proofErr w:type="gramEnd"/>
      <w:r w:rsidR="00CC4046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лет </w:t>
      </w: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 даты продажи изделия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.</w:t>
      </w:r>
    </w:p>
    <w:p w:rsidR="00F35DBD" w:rsidRPr="005C73D8" w:rsidRDefault="00F35DBD" w:rsidP="002B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2B4B29">
        <w:rPr>
          <w:rFonts w:ascii="Times New Roman" w:hAnsi="Times New Roman"/>
          <w:bCs/>
          <w:sz w:val="16"/>
          <w:szCs w:val="16"/>
          <w:lang w:eastAsia="ru-RU"/>
        </w:rPr>
        <w:t>Гарантия изготовителя предусматривает бесплатный ремонт и/или замену изделия</w:t>
      </w:r>
      <w:r w:rsidR="002B4A20" w:rsidRPr="002B4B29">
        <w:rPr>
          <w:rFonts w:ascii="Times New Roman" w:hAnsi="Times New Roman"/>
          <w:bCs/>
          <w:sz w:val="16"/>
          <w:szCs w:val="16"/>
          <w:lang w:eastAsia="ru-RU"/>
        </w:rPr>
        <w:t xml:space="preserve"> (но без покрытия дополнительных расходов, связанных с ремонтом изделия)</w:t>
      </w:r>
      <w:r w:rsidRPr="002B4B29">
        <w:rPr>
          <w:rFonts w:ascii="Times New Roman" w:hAnsi="Times New Roman"/>
          <w:bCs/>
          <w:sz w:val="16"/>
          <w:szCs w:val="16"/>
          <w:lang w:eastAsia="ru-RU"/>
        </w:rPr>
        <w:t xml:space="preserve"> в течение всего гарантийного срока при соблюдении следующих условий: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.1.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использовал</w:t>
      </w:r>
      <w:r w:rsidR="002B4B29">
        <w:rPr>
          <w:rFonts w:ascii="Times New Roman" w:hAnsi="Times New Roman"/>
          <w:sz w:val="16"/>
          <w:szCs w:val="16"/>
          <w:lang w:eastAsia="ru-RU"/>
        </w:rPr>
        <w:t>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с</w:t>
      </w:r>
      <w:r w:rsidR="002B4B29">
        <w:rPr>
          <w:rFonts w:ascii="Times New Roman" w:hAnsi="Times New Roman"/>
          <w:sz w:val="16"/>
          <w:szCs w:val="16"/>
          <w:lang w:eastAsia="ru-RU"/>
        </w:rPr>
        <w:t>ь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строго по назначению;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.2.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не имеет механических повреждений, явившихся причиной неисправности 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>кабеля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(таких как: трещины, порезы, сколы, надломы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, полученные в результате неправильного монтажа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);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.3. монтаж нагревательно</w:t>
      </w:r>
      <w:r w:rsidR="002B4B29">
        <w:rPr>
          <w:rFonts w:ascii="Times New Roman" w:hAnsi="Times New Roman"/>
          <w:sz w:val="16"/>
          <w:szCs w:val="16"/>
          <w:lang w:eastAsia="ru-RU"/>
        </w:rPr>
        <w:t>й секции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был произведён в строгом соответствии с Руководством по 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.4. эксплуатация нагревательно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го кабеля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производилась в строгом соответствии с Руководством по </w:t>
      </w:r>
      <w:r w:rsidR="002E390D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.5. соблюдены правила и требования по транспортировке и хранению </w:t>
      </w:r>
      <w:r w:rsidR="004B3AB2" w:rsidRPr="005C73D8">
        <w:rPr>
          <w:rFonts w:ascii="Times New Roman" w:hAnsi="Times New Roman"/>
          <w:bCs/>
          <w:sz w:val="16"/>
          <w:szCs w:val="16"/>
          <w:lang w:eastAsia="ru-RU"/>
        </w:rPr>
        <w:t>нагревательно</w:t>
      </w:r>
      <w:r w:rsidR="00EC362A">
        <w:rPr>
          <w:rFonts w:ascii="Times New Roman" w:hAnsi="Times New Roman"/>
          <w:bCs/>
          <w:sz w:val="16"/>
          <w:szCs w:val="16"/>
          <w:lang w:eastAsia="ru-RU"/>
        </w:rPr>
        <w:t>й</w:t>
      </w:r>
      <w:r w:rsidR="004B3AB2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EC362A">
        <w:rPr>
          <w:rFonts w:ascii="Times New Roman" w:hAnsi="Times New Roman"/>
          <w:bCs/>
          <w:sz w:val="16"/>
          <w:szCs w:val="16"/>
          <w:lang w:eastAsia="ru-RU"/>
        </w:rPr>
        <w:t>секции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B414F1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.6. заполнен Гарантийный сертификат 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Руководства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по 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монтажу.</w:t>
      </w:r>
    </w:p>
    <w:p w:rsidR="00005824" w:rsidRPr="00005824" w:rsidRDefault="00005824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362A">
        <w:rPr>
          <w:rFonts w:ascii="Times New Roman" w:hAnsi="Times New Roman"/>
          <w:sz w:val="16"/>
          <w:szCs w:val="16"/>
          <w:lang w:eastAsia="ru-RU"/>
        </w:rPr>
        <w:t>6.7. предъявлена схема раскладки с указанием расположения терморегулятора, нагревательно</w:t>
      </w:r>
      <w:r w:rsidR="00EC362A" w:rsidRPr="00EC362A">
        <w:rPr>
          <w:rFonts w:ascii="Times New Roman" w:hAnsi="Times New Roman"/>
          <w:sz w:val="16"/>
          <w:szCs w:val="16"/>
          <w:lang w:eastAsia="ru-RU"/>
        </w:rPr>
        <w:t>й</w:t>
      </w:r>
      <w:r w:rsidRPr="00EC362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EC362A" w:rsidRPr="00EC362A">
        <w:rPr>
          <w:rFonts w:ascii="Times New Roman" w:hAnsi="Times New Roman"/>
          <w:sz w:val="16"/>
          <w:szCs w:val="16"/>
          <w:lang w:eastAsia="ru-RU"/>
        </w:rPr>
        <w:t>секции</w:t>
      </w:r>
      <w:r w:rsidRPr="00EC362A">
        <w:rPr>
          <w:rFonts w:ascii="Times New Roman" w:hAnsi="Times New Roman"/>
          <w:sz w:val="16"/>
          <w:szCs w:val="16"/>
          <w:lang w:eastAsia="ru-RU"/>
        </w:rPr>
        <w:t>, соединительных и концевых муфт и датчика температуры пола.</w:t>
      </w:r>
    </w:p>
    <w:p w:rsidR="005C73D8" w:rsidRDefault="000B26F8" w:rsidP="005A1E2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>7</w:t>
      </w:r>
      <w:r w:rsidR="005C73D8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. </w:t>
      </w:r>
      <w:r w:rsidR="005C73D8">
        <w:rPr>
          <w:rFonts w:ascii="Times New Roman" w:hAnsi="Times New Roman"/>
          <w:b/>
          <w:bCs/>
          <w:sz w:val="16"/>
          <w:szCs w:val="16"/>
          <w:lang w:eastAsia="ru-RU"/>
        </w:rPr>
        <w:t>СВИДЕТЕЛЬСТВО О ПРИЁМКЕ</w:t>
      </w:r>
    </w:p>
    <w:p w:rsidR="005C73D8" w:rsidRDefault="005C73D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C73D8" w:rsidRPr="005C73D8" w:rsidRDefault="00CF20E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  <w:r w:rsidR="005C73D8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«Тёплый пол №1» </w:t>
      </w:r>
      <w:r w:rsidR="00EC362A">
        <w:rPr>
          <w:rFonts w:ascii="Times New Roman" w:hAnsi="Times New Roman"/>
          <w:bCs/>
          <w:sz w:val="16"/>
          <w:szCs w:val="16"/>
          <w:lang w:eastAsia="ru-RU"/>
        </w:rPr>
        <w:t>С</w:t>
      </w:r>
      <w:r w:rsidR="005C73D8" w:rsidRPr="005C73D8">
        <w:rPr>
          <w:rFonts w:ascii="Times New Roman" w:hAnsi="Times New Roman"/>
          <w:bCs/>
          <w:sz w:val="16"/>
          <w:szCs w:val="16"/>
          <w:lang w:eastAsia="ru-RU"/>
        </w:rPr>
        <w:t>ТСП: ______________________</w:t>
      </w:r>
    </w:p>
    <w:p w:rsidR="005C73D8" w:rsidRDefault="005C73D8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16"/>
          <w:szCs w:val="16"/>
          <w:lang w:eastAsia="ru-RU"/>
        </w:rPr>
        <w:t>и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зг</w:t>
      </w:r>
      <w:r>
        <w:rPr>
          <w:rFonts w:ascii="Times New Roman" w:hAnsi="Times New Roman"/>
          <w:bCs/>
          <w:sz w:val="16"/>
          <w:szCs w:val="16"/>
          <w:lang w:eastAsia="ru-RU"/>
        </w:rPr>
        <w:t>отовлен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а</w:t>
      </w:r>
      <w:proofErr w:type="gramEnd"/>
      <w:r>
        <w:rPr>
          <w:rFonts w:ascii="Times New Roman" w:hAnsi="Times New Roman"/>
          <w:bCs/>
          <w:sz w:val="16"/>
          <w:szCs w:val="16"/>
          <w:lang w:eastAsia="ru-RU"/>
        </w:rPr>
        <w:t xml:space="preserve"> и испытан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а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согласно ТУ 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00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6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-17624199-201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6</w:t>
      </w:r>
      <w:r w:rsidR="005A1E2B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eastAsia="ru-RU"/>
        </w:rPr>
        <w:t>и признан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а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годн</w:t>
      </w:r>
      <w:r w:rsidR="00363A56">
        <w:rPr>
          <w:rFonts w:ascii="Times New Roman" w:hAnsi="Times New Roman"/>
          <w:bCs/>
          <w:sz w:val="16"/>
          <w:szCs w:val="16"/>
          <w:lang w:eastAsia="ru-RU"/>
        </w:rPr>
        <w:t>ой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для эксплуатации.</w:t>
      </w: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1A008A" w:rsidRDefault="001A008A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Дата изготовления ___________________ 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Дата продажи _______________________</w:t>
      </w: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Pr="005C73D8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C73D8" w:rsidRPr="005657C1" w:rsidRDefault="005C73D8" w:rsidP="001A3DBF">
      <w:pPr>
        <w:ind w:left="360"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  <w:r w:rsidRPr="005657C1">
        <w:rPr>
          <w:rFonts w:ascii="Times New Roman" w:hAnsi="Times New Roman"/>
          <w:bCs/>
          <w:sz w:val="16"/>
          <w:szCs w:val="16"/>
          <w:lang w:eastAsia="ru-RU"/>
        </w:rPr>
        <w:t>Штамп ОТК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Штамп магазина</w:t>
      </w: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spacing w:after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Продавец: __________________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 xml:space="preserve"> Покупатель: ____________________</w:t>
      </w:r>
    </w:p>
    <w:p w:rsidR="005657C1" w:rsidRPr="005657C1" w:rsidRDefault="005657C1" w:rsidP="005657C1">
      <w:pPr>
        <w:ind w:left="708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(подпись)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(подпись)</w:t>
      </w:r>
    </w:p>
    <w:p w:rsidR="002F4B2A" w:rsidRPr="005657C1" w:rsidRDefault="006731C5" w:rsidP="001A3DBF">
      <w:pPr>
        <w:ind w:left="360"/>
        <w:jc w:val="right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noProof/>
        </w:rPr>
        <w:pict>
          <v:shape id="_x0000_s1030" type="#_x0000_t75" style="position:absolute;left:0;text-align:left;margin-left:201.6pt;margin-top:14.2pt;width:34.6pt;height:27.6pt;z-index:1;mso-position-horizontal-relative:text;mso-position-vertical-relative:text">
            <v:imagedata r:id="rId9" o:title=""/>
          </v:shape>
        </w:pict>
      </w:r>
    </w:p>
    <w:p w:rsidR="002F4B2A" w:rsidRPr="00065C28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  <w:r w:rsidRPr="005657C1">
        <w:rPr>
          <w:rFonts w:ascii="Times New Roman" w:hAnsi="Times New Roman"/>
          <w:bCs/>
          <w:sz w:val="16"/>
          <w:szCs w:val="16"/>
          <w:lang w:eastAsia="ru-RU"/>
        </w:rPr>
        <w:t>Сертификат соответствия</w:t>
      </w:r>
      <w:bookmarkStart w:id="3" w:name="_GoBack"/>
      <w:bookmarkEnd w:id="3"/>
      <w:r w:rsidR="007D6F7E" w:rsidRPr="006731C5">
        <w:rPr>
          <w:rFonts w:ascii="Times New Roman" w:hAnsi="Times New Roman"/>
          <w:bCs/>
          <w:sz w:val="16"/>
          <w:szCs w:val="16"/>
          <w:lang w:eastAsia="ru-RU"/>
        </w:rPr>
        <w:t>:</w:t>
      </w:r>
      <w:r w:rsidR="006A4677" w:rsidRPr="006731C5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 w:rsidRPr="006731C5">
        <w:rPr>
          <w:rFonts w:ascii="Times New Roman" w:hAnsi="Times New Roman"/>
          <w:bCs/>
          <w:sz w:val="16"/>
          <w:szCs w:val="16"/>
          <w:lang w:val="en-US" w:eastAsia="ru-RU"/>
        </w:rPr>
        <w:t>TC</w:t>
      </w:r>
      <w:r w:rsidR="006A4677" w:rsidRPr="006731C5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 w:rsidRPr="006731C5">
        <w:rPr>
          <w:rFonts w:ascii="Times New Roman" w:hAnsi="Times New Roman"/>
          <w:bCs/>
          <w:sz w:val="16"/>
          <w:szCs w:val="16"/>
          <w:lang w:val="en-US" w:eastAsia="ru-RU"/>
        </w:rPr>
        <w:t>RU</w:t>
      </w:r>
      <w:r w:rsidR="006A4677" w:rsidRPr="006731C5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 w:rsidRPr="006731C5">
        <w:rPr>
          <w:rFonts w:ascii="Times New Roman" w:hAnsi="Times New Roman"/>
          <w:bCs/>
          <w:sz w:val="16"/>
          <w:szCs w:val="16"/>
          <w:lang w:val="en-US" w:eastAsia="ru-RU"/>
        </w:rPr>
        <w:t>C</w:t>
      </w:r>
      <w:r w:rsidR="00065C28" w:rsidRPr="006731C5">
        <w:rPr>
          <w:rFonts w:ascii="Times New Roman" w:hAnsi="Times New Roman"/>
          <w:bCs/>
          <w:sz w:val="16"/>
          <w:szCs w:val="16"/>
          <w:lang w:eastAsia="ru-RU"/>
        </w:rPr>
        <w:t>-</w:t>
      </w:r>
      <w:r w:rsidR="00065C28" w:rsidRPr="006731C5">
        <w:rPr>
          <w:rFonts w:ascii="Times New Roman" w:hAnsi="Times New Roman"/>
          <w:bCs/>
          <w:sz w:val="16"/>
          <w:szCs w:val="16"/>
          <w:lang w:val="en-US" w:eastAsia="ru-RU"/>
        </w:rPr>
        <w:t>RU</w:t>
      </w:r>
      <w:r w:rsidR="00065C28" w:rsidRPr="006731C5">
        <w:rPr>
          <w:rFonts w:ascii="Times New Roman" w:hAnsi="Times New Roman"/>
          <w:bCs/>
          <w:sz w:val="16"/>
          <w:szCs w:val="16"/>
          <w:lang w:eastAsia="ru-RU"/>
        </w:rPr>
        <w:t>.А</w:t>
      </w:r>
      <w:r w:rsidR="006731C5" w:rsidRPr="006731C5">
        <w:rPr>
          <w:rFonts w:ascii="Times New Roman" w:hAnsi="Times New Roman"/>
          <w:bCs/>
          <w:sz w:val="16"/>
          <w:szCs w:val="16"/>
          <w:lang w:eastAsia="ru-RU"/>
        </w:rPr>
        <w:t>301</w:t>
      </w:r>
      <w:r w:rsidR="00065C28" w:rsidRPr="006731C5">
        <w:rPr>
          <w:rFonts w:ascii="Times New Roman" w:hAnsi="Times New Roman"/>
          <w:bCs/>
          <w:sz w:val="16"/>
          <w:szCs w:val="16"/>
          <w:lang w:eastAsia="ru-RU"/>
        </w:rPr>
        <w:t>.В.</w:t>
      </w:r>
      <w:r w:rsidR="006731C5" w:rsidRPr="006731C5">
        <w:rPr>
          <w:rFonts w:ascii="Times New Roman" w:hAnsi="Times New Roman"/>
          <w:bCs/>
          <w:sz w:val="16"/>
          <w:szCs w:val="16"/>
          <w:lang w:eastAsia="ru-RU"/>
        </w:rPr>
        <w:t>02780</w:t>
      </w:r>
    </w:p>
    <w:p w:rsidR="00217E76" w:rsidRDefault="00217E76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1A008A" w:rsidRDefault="001A008A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1A008A" w:rsidRPr="00065C28" w:rsidRDefault="001A008A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6A4677" w:rsidRPr="006A4677" w:rsidRDefault="00384713" w:rsidP="001A008A">
      <w:pPr>
        <w:ind w:left="360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b/>
          <w:noProof/>
          <w:color w:val="FF0000"/>
          <w:sz w:val="24"/>
          <w:szCs w:val="24"/>
          <w:lang w:eastAsia="ru-RU"/>
        </w:rPr>
        <w:pict>
          <v:shape id="Рисунок 36" o:spid="_x0000_i1025" type="#_x0000_t75" style="width:98.85pt;height:98.85pt;visibility:visible;mso-wrap-style:square">
            <v:imagedata r:id="rId10" o:title=""/>
          </v:shape>
        </w:pic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5096">
        <w:rPr>
          <w:rFonts w:ascii="Times New Roman" w:hAnsi="Times New Roman"/>
          <w:lang w:eastAsia="ru-RU"/>
        </w:rPr>
        <w:t>Изготовитель: ООО ПК «ТС Полюс»</w: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5096">
        <w:rPr>
          <w:rFonts w:ascii="Times New Roman" w:hAnsi="Times New Roman"/>
          <w:lang w:eastAsia="ru-RU"/>
        </w:rPr>
        <w:t>РОССИЯ 141006 г. Мытищи, Московская обл., Волковское ш., владение 5А, строение 1, офис 701.</w:t>
      </w:r>
    </w:p>
    <w:p w:rsidR="00E035D9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 w:eastAsia="ru-RU"/>
        </w:rPr>
      </w:pPr>
      <w:proofErr w:type="gramStart"/>
      <w:r w:rsidRPr="00E035D9">
        <w:rPr>
          <w:rFonts w:ascii="Times New Roman" w:hAnsi="Times New Roman"/>
          <w:lang w:val="en-US" w:eastAsia="ru-RU"/>
        </w:rPr>
        <w:t>e-mail</w:t>
      </w:r>
      <w:proofErr w:type="gramEnd"/>
      <w:r w:rsidRPr="00E035D9">
        <w:rPr>
          <w:rFonts w:ascii="Times New Roman" w:hAnsi="Times New Roman"/>
          <w:lang w:val="en-US" w:eastAsia="ru-RU"/>
        </w:rPr>
        <w:t xml:space="preserve">: </w:t>
      </w:r>
      <w:hyperlink r:id="rId11" w:history="1">
        <w:r w:rsidR="00E035D9" w:rsidRPr="006C007A">
          <w:rPr>
            <w:rStyle w:val="a8"/>
            <w:rFonts w:ascii="Times New Roman" w:hAnsi="Times New Roman"/>
            <w:lang w:val="en-US" w:eastAsia="ru-RU"/>
          </w:rPr>
          <w:t>info</w:t>
        </w:r>
        <w:r w:rsidR="00E035D9" w:rsidRPr="00E035D9">
          <w:rPr>
            <w:rStyle w:val="a8"/>
            <w:rFonts w:ascii="Times New Roman" w:hAnsi="Times New Roman"/>
            <w:lang w:val="en-US" w:eastAsia="ru-RU"/>
          </w:rPr>
          <w:t>@</w:t>
        </w:r>
        <w:r w:rsidR="00E035D9" w:rsidRPr="006C007A">
          <w:rPr>
            <w:rStyle w:val="a8"/>
            <w:rFonts w:ascii="Times New Roman" w:hAnsi="Times New Roman"/>
            <w:lang w:val="en-US" w:eastAsia="ru-RU"/>
          </w:rPr>
          <w:t>polnomer</w:t>
        </w:r>
        <w:r w:rsidR="00E035D9" w:rsidRPr="00E035D9">
          <w:rPr>
            <w:rStyle w:val="a8"/>
            <w:rFonts w:ascii="Times New Roman" w:hAnsi="Times New Roman"/>
            <w:lang w:val="en-US" w:eastAsia="ru-RU"/>
          </w:rPr>
          <w:t>.ru</w:t>
        </w:r>
      </w:hyperlink>
      <w:r w:rsidRPr="00E035D9">
        <w:rPr>
          <w:rFonts w:ascii="Times New Roman" w:hAnsi="Times New Roman"/>
          <w:lang w:val="en-US" w:eastAsia="ru-RU"/>
        </w:rPr>
        <w:t>;</w: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  <w:r w:rsidRPr="00E035D9">
        <w:rPr>
          <w:rFonts w:ascii="Times New Roman" w:hAnsi="Times New Roman"/>
          <w:color w:val="FF0000"/>
          <w:lang w:val="en-US" w:eastAsia="ru-RU"/>
        </w:rPr>
        <w:t xml:space="preserve"> </w:t>
      </w:r>
      <w:r w:rsidRPr="007A5096">
        <w:rPr>
          <w:rFonts w:ascii="Times New Roman" w:hAnsi="Times New Roman"/>
          <w:lang w:eastAsia="ru-RU"/>
        </w:rPr>
        <w:t>интернет:</w:t>
      </w:r>
      <w:r w:rsidRPr="007A5096">
        <w:rPr>
          <w:rFonts w:ascii="Times New Roman" w:hAnsi="Times New Roman"/>
          <w:color w:val="FF0000"/>
          <w:lang w:eastAsia="ru-RU"/>
        </w:rPr>
        <w:t xml:space="preserve"> </w:t>
      </w:r>
      <w:proofErr w:type="spellStart"/>
      <w:r w:rsidRPr="007A5096">
        <w:rPr>
          <w:rFonts w:ascii="Times New Roman" w:hAnsi="Times New Roman"/>
          <w:lang w:eastAsia="ru-RU"/>
        </w:rPr>
        <w:t>www</w:t>
      </w:r>
      <w:proofErr w:type="spellEnd"/>
      <w:r w:rsidRPr="007A5096">
        <w:rPr>
          <w:rFonts w:ascii="Times New Roman" w:hAnsi="Times New Roman"/>
          <w:lang w:eastAsia="ru-RU"/>
        </w:rPr>
        <w:t>.</w:t>
      </w:r>
      <w:proofErr w:type="spellStart"/>
      <w:r>
        <w:rPr>
          <w:rFonts w:ascii="Times New Roman" w:hAnsi="Times New Roman"/>
          <w:lang w:val="en-US" w:eastAsia="ru-RU"/>
        </w:rPr>
        <w:t>polnomer</w:t>
      </w:r>
      <w:proofErr w:type="spellEnd"/>
      <w:r w:rsidRPr="00217E76">
        <w:rPr>
          <w:rFonts w:ascii="Times New Roman" w:hAnsi="Times New Roman"/>
          <w:lang w:eastAsia="ru-RU"/>
        </w:rPr>
        <w:t>1</w:t>
      </w:r>
      <w:r w:rsidRPr="007A5096">
        <w:rPr>
          <w:rFonts w:ascii="Times New Roman" w:hAnsi="Times New Roman"/>
          <w:lang w:eastAsia="ru-RU"/>
        </w:rPr>
        <w:t>.ru</w:t>
      </w:r>
      <w:r>
        <w:rPr>
          <w:rFonts w:ascii="Times New Roman" w:hAnsi="Times New Roman"/>
          <w:color w:val="FF0000"/>
          <w:lang w:eastAsia="ru-RU"/>
        </w:rPr>
        <w:t>.</w:t>
      </w:r>
      <w:r w:rsidRPr="007A5096">
        <w:rPr>
          <w:rFonts w:ascii="Times New Roman" w:hAnsi="Times New Roman"/>
          <w:lang w:eastAsia="ru-RU"/>
        </w:rPr>
        <w:t>Тел./факс: (495) 780-71-36</w:t>
      </w:r>
    </w:p>
    <w:p w:rsidR="00F35DBD" w:rsidRPr="001A3DBF" w:rsidRDefault="00217E76" w:rsidP="00217E76">
      <w:pPr>
        <w:ind w:left="360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7A5096">
        <w:rPr>
          <w:rFonts w:ascii="Times New Roman" w:hAnsi="Times New Roman"/>
          <w:lang w:eastAsia="ru-RU"/>
        </w:rPr>
        <w:t>Адрес для почтовых отправлений: РОССИЯ 141006 г. Мытищи, Московская обл.,</w:t>
      </w:r>
      <w:r w:rsidRPr="007A5096">
        <w:rPr>
          <w:rFonts w:ascii="Times New Roman" w:hAnsi="Times New Roman"/>
          <w:color w:val="FF0000"/>
          <w:lang w:eastAsia="ru-RU"/>
        </w:rPr>
        <w:t xml:space="preserve"> </w:t>
      </w:r>
      <w:r w:rsidRPr="007A5096">
        <w:rPr>
          <w:rFonts w:ascii="Times New Roman" w:hAnsi="Times New Roman"/>
          <w:lang w:eastAsia="ru-RU"/>
        </w:rPr>
        <w:t>Волковское ш., владение 5А, строение 1, офис 701</w:t>
      </w:r>
      <w:r w:rsidR="00E035D9">
        <w:rPr>
          <w:rFonts w:ascii="Times New Roman" w:hAnsi="Times New Roman"/>
          <w:sz w:val="12"/>
          <w:szCs w:val="12"/>
          <w:lang w:eastAsia="ru-RU"/>
        </w:rPr>
        <w:t>.</w:t>
      </w:r>
    </w:p>
    <w:sectPr w:rsidR="00F35DBD" w:rsidRPr="001A3DBF" w:rsidSect="008A4049">
      <w:pgSz w:w="16838" w:h="11906" w:orient="landscape"/>
      <w:pgMar w:top="539" w:right="33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CFF"/>
    <w:multiLevelType w:val="hybridMultilevel"/>
    <w:tmpl w:val="192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E6C36"/>
    <w:multiLevelType w:val="hybridMultilevel"/>
    <w:tmpl w:val="3FA64DE4"/>
    <w:lvl w:ilvl="0" w:tplc="4B10FC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786C71"/>
    <w:multiLevelType w:val="hybridMultilevel"/>
    <w:tmpl w:val="32881B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0469C"/>
    <w:multiLevelType w:val="hybridMultilevel"/>
    <w:tmpl w:val="12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71E68"/>
    <w:multiLevelType w:val="hybridMultilevel"/>
    <w:tmpl w:val="CCFED214"/>
    <w:lvl w:ilvl="0" w:tplc="BA20E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9B1457"/>
    <w:multiLevelType w:val="hybridMultilevel"/>
    <w:tmpl w:val="F5C4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747BC"/>
    <w:multiLevelType w:val="hybridMultilevel"/>
    <w:tmpl w:val="7BC807C0"/>
    <w:lvl w:ilvl="0" w:tplc="916A2772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66132553"/>
    <w:multiLevelType w:val="hybridMultilevel"/>
    <w:tmpl w:val="EB720648"/>
    <w:lvl w:ilvl="0" w:tplc="5BAC2D66">
      <w:start w:val="7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712F76CF"/>
    <w:multiLevelType w:val="hybridMultilevel"/>
    <w:tmpl w:val="3D9A9D12"/>
    <w:lvl w:ilvl="0" w:tplc="4DDC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370175"/>
    <w:multiLevelType w:val="hybridMultilevel"/>
    <w:tmpl w:val="FF1C6E44"/>
    <w:lvl w:ilvl="0" w:tplc="86F6275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55D5436"/>
    <w:multiLevelType w:val="hybridMultilevel"/>
    <w:tmpl w:val="C2CE1134"/>
    <w:lvl w:ilvl="0" w:tplc="AB68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0"/>
    <w:rsid w:val="00005824"/>
    <w:rsid w:val="00011BEE"/>
    <w:rsid w:val="000268F8"/>
    <w:rsid w:val="00042199"/>
    <w:rsid w:val="000607D8"/>
    <w:rsid w:val="00065C28"/>
    <w:rsid w:val="000710E5"/>
    <w:rsid w:val="00072643"/>
    <w:rsid w:val="00073CA6"/>
    <w:rsid w:val="0007754E"/>
    <w:rsid w:val="000A699B"/>
    <w:rsid w:val="000A78C8"/>
    <w:rsid w:val="000B26F8"/>
    <w:rsid w:val="000D15F1"/>
    <w:rsid w:val="000E0F5B"/>
    <w:rsid w:val="00106009"/>
    <w:rsid w:val="001226F8"/>
    <w:rsid w:val="00125CF9"/>
    <w:rsid w:val="00157CBC"/>
    <w:rsid w:val="0018720F"/>
    <w:rsid w:val="001907EE"/>
    <w:rsid w:val="001A008A"/>
    <w:rsid w:val="001A257D"/>
    <w:rsid w:val="001A3DBF"/>
    <w:rsid w:val="001B4DD6"/>
    <w:rsid w:val="001E38B2"/>
    <w:rsid w:val="001F7190"/>
    <w:rsid w:val="002147D1"/>
    <w:rsid w:val="00217544"/>
    <w:rsid w:val="00217E76"/>
    <w:rsid w:val="00222EFB"/>
    <w:rsid w:val="00237CE9"/>
    <w:rsid w:val="00292B4E"/>
    <w:rsid w:val="0029388C"/>
    <w:rsid w:val="002B4A20"/>
    <w:rsid w:val="002B4B29"/>
    <w:rsid w:val="002C2BB6"/>
    <w:rsid w:val="002D7CB5"/>
    <w:rsid w:val="002E390D"/>
    <w:rsid w:val="002E710F"/>
    <w:rsid w:val="002F4B2A"/>
    <w:rsid w:val="003205CE"/>
    <w:rsid w:val="00355CFB"/>
    <w:rsid w:val="00363A56"/>
    <w:rsid w:val="00364895"/>
    <w:rsid w:val="00374A96"/>
    <w:rsid w:val="003805F2"/>
    <w:rsid w:val="00384713"/>
    <w:rsid w:val="003D5DF2"/>
    <w:rsid w:val="003F1FBF"/>
    <w:rsid w:val="004B3AB2"/>
    <w:rsid w:val="005446F3"/>
    <w:rsid w:val="00546F8E"/>
    <w:rsid w:val="00563919"/>
    <w:rsid w:val="005657C1"/>
    <w:rsid w:val="00591C29"/>
    <w:rsid w:val="00595951"/>
    <w:rsid w:val="005A043A"/>
    <w:rsid w:val="005A0785"/>
    <w:rsid w:val="005A1E2B"/>
    <w:rsid w:val="005A460C"/>
    <w:rsid w:val="005B131D"/>
    <w:rsid w:val="005C73D8"/>
    <w:rsid w:val="005F575D"/>
    <w:rsid w:val="00626203"/>
    <w:rsid w:val="00627A57"/>
    <w:rsid w:val="006402DA"/>
    <w:rsid w:val="00656BF5"/>
    <w:rsid w:val="006600EE"/>
    <w:rsid w:val="006731C5"/>
    <w:rsid w:val="006838E2"/>
    <w:rsid w:val="006A09B4"/>
    <w:rsid w:val="006A4677"/>
    <w:rsid w:val="006A698C"/>
    <w:rsid w:val="006B4AB3"/>
    <w:rsid w:val="006D0D96"/>
    <w:rsid w:val="006E3311"/>
    <w:rsid w:val="0071641E"/>
    <w:rsid w:val="00720194"/>
    <w:rsid w:val="007270E0"/>
    <w:rsid w:val="007458C1"/>
    <w:rsid w:val="00751726"/>
    <w:rsid w:val="00762E48"/>
    <w:rsid w:val="0076363B"/>
    <w:rsid w:val="0078080E"/>
    <w:rsid w:val="007A1B98"/>
    <w:rsid w:val="007A5096"/>
    <w:rsid w:val="007A55EE"/>
    <w:rsid w:val="007D0740"/>
    <w:rsid w:val="007D6F7E"/>
    <w:rsid w:val="00812CB3"/>
    <w:rsid w:val="008545CB"/>
    <w:rsid w:val="00863B38"/>
    <w:rsid w:val="008661A7"/>
    <w:rsid w:val="008662E6"/>
    <w:rsid w:val="008865F1"/>
    <w:rsid w:val="008A4049"/>
    <w:rsid w:val="008A7105"/>
    <w:rsid w:val="008B2585"/>
    <w:rsid w:val="008E0A35"/>
    <w:rsid w:val="008F7380"/>
    <w:rsid w:val="00934515"/>
    <w:rsid w:val="0099158A"/>
    <w:rsid w:val="009B061F"/>
    <w:rsid w:val="009C0792"/>
    <w:rsid w:val="009C0C20"/>
    <w:rsid w:val="00A1026E"/>
    <w:rsid w:val="00A135DB"/>
    <w:rsid w:val="00A225C5"/>
    <w:rsid w:val="00A45F3F"/>
    <w:rsid w:val="00A578CC"/>
    <w:rsid w:val="00A60B82"/>
    <w:rsid w:val="00A6699A"/>
    <w:rsid w:val="00A81961"/>
    <w:rsid w:val="00A931AD"/>
    <w:rsid w:val="00A9796D"/>
    <w:rsid w:val="00AB3F4F"/>
    <w:rsid w:val="00AC015E"/>
    <w:rsid w:val="00AC378A"/>
    <w:rsid w:val="00AC65B2"/>
    <w:rsid w:val="00AC7572"/>
    <w:rsid w:val="00AD1FA0"/>
    <w:rsid w:val="00B378B6"/>
    <w:rsid w:val="00B414F1"/>
    <w:rsid w:val="00B74176"/>
    <w:rsid w:val="00B83E17"/>
    <w:rsid w:val="00BC303B"/>
    <w:rsid w:val="00BD551E"/>
    <w:rsid w:val="00BD7E5D"/>
    <w:rsid w:val="00BE4A2C"/>
    <w:rsid w:val="00C1686E"/>
    <w:rsid w:val="00C8724D"/>
    <w:rsid w:val="00CC4046"/>
    <w:rsid w:val="00CE1E51"/>
    <w:rsid w:val="00CF20E8"/>
    <w:rsid w:val="00CF44D8"/>
    <w:rsid w:val="00D024A0"/>
    <w:rsid w:val="00D34717"/>
    <w:rsid w:val="00D420DE"/>
    <w:rsid w:val="00D63966"/>
    <w:rsid w:val="00D737E0"/>
    <w:rsid w:val="00DA7306"/>
    <w:rsid w:val="00DB1100"/>
    <w:rsid w:val="00DB3A18"/>
    <w:rsid w:val="00DB4671"/>
    <w:rsid w:val="00DC050D"/>
    <w:rsid w:val="00DF4958"/>
    <w:rsid w:val="00E035D9"/>
    <w:rsid w:val="00E146C6"/>
    <w:rsid w:val="00E25761"/>
    <w:rsid w:val="00E35AB2"/>
    <w:rsid w:val="00E66EB6"/>
    <w:rsid w:val="00E72EE1"/>
    <w:rsid w:val="00E82F72"/>
    <w:rsid w:val="00E85544"/>
    <w:rsid w:val="00E95DDC"/>
    <w:rsid w:val="00EB1FE5"/>
    <w:rsid w:val="00EC362A"/>
    <w:rsid w:val="00EC7FB5"/>
    <w:rsid w:val="00EF4B5D"/>
    <w:rsid w:val="00F0747B"/>
    <w:rsid w:val="00F27B76"/>
    <w:rsid w:val="00F311A5"/>
    <w:rsid w:val="00F35DBD"/>
    <w:rsid w:val="00F52B1E"/>
    <w:rsid w:val="00F53D8A"/>
    <w:rsid w:val="00F619C6"/>
    <w:rsid w:val="00F83C68"/>
    <w:rsid w:val="00F90C18"/>
    <w:rsid w:val="00FC2BFE"/>
    <w:rsid w:val="00FD19D6"/>
    <w:rsid w:val="00FE0BB3"/>
    <w:rsid w:val="00FE1167"/>
    <w:rsid w:val="00FE34C5"/>
    <w:rsid w:val="00FE5419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0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2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8724D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D0740"/>
    <w:pPr>
      <w:ind w:left="720"/>
      <w:contextualSpacing/>
    </w:pPr>
  </w:style>
  <w:style w:type="table" w:styleId="a4">
    <w:name w:val="Table Grid"/>
    <w:basedOn w:val="a1"/>
    <w:uiPriority w:val="99"/>
    <w:rsid w:val="0032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locked/>
    <w:rsid w:val="00E25761"/>
    <w:pPr>
      <w:suppressAutoHyphens/>
      <w:spacing w:before="60"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E25761"/>
    <w:rPr>
      <w:rFonts w:ascii="Times New Roman" w:eastAsia="Times New Roman" w:hAnsi="Times New Roman"/>
      <w:b/>
      <w:bCs/>
      <w:sz w:val="28"/>
    </w:rPr>
  </w:style>
  <w:style w:type="paragraph" w:styleId="a7">
    <w:name w:val="caption"/>
    <w:basedOn w:val="a"/>
    <w:next w:val="a"/>
    <w:qFormat/>
    <w:locked/>
    <w:rsid w:val="00E25761"/>
    <w:pPr>
      <w:suppressAutoHyphens/>
      <w:spacing w:before="60" w:after="0" w:line="48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styleId="a8">
    <w:name w:val="Hyperlink"/>
    <w:uiPriority w:val="99"/>
    <w:unhideWhenUsed/>
    <w:rsid w:val="00E03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olnome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C675-DBE2-4A58-B376-5D2166B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Дмитрий Кошкин</dc:creator>
  <cp:lastModifiedBy>Koshkin</cp:lastModifiedBy>
  <cp:revision>12</cp:revision>
  <cp:lastPrinted>2015-07-08T13:02:00Z</cp:lastPrinted>
  <dcterms:created xsi:type="dcterms:W3CDTF">2016-07-12T14:35:00Z</dcterms:created>
  <dcterms:modified xsi:type="dcterms:W3CDTF">2016-07-22T06:23:00Z</dcterms:modified>
</cp:coreProperties>
</file>